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572D" w:rsidRPr="0024572D" w:rsidRDefault="0024572D" w:rsidP="0024572D">
      <w:pPr>
        <w:spacing w:after="0" w:line="240" w:lineRule="auto"/>
        <w:rPr>
          <w:rFonts w:ascii="Times New Roman" w:hAnsi="Times New Roman" w:cs="Times New Roman"/>
          <w:sz w:val="24"/>
          <w:szCs w:val="24"/>
        </w:rPr>
      </w:pPr>
      <w:bookmarkStart w:id="0" w:name="_GoBack"/>
      <w:r w:rsidRPr="0024572D">
        <w:rPr>
          <w:rFonts w:ascii="Times New Roman" w:hAnsi="Times New Roman" w:cs="Times New Roman"/>
          <w:sz w:val="24"/>
          <w:szCs w:val="24"/>
        </w:rPr>
        <w:t>СУДАҒЫ ҚАУІПСІЗДІК</w:t>
      </w:r>
    </w:p>
    <w:p w:rsidR="0024572D" w:rsidRPr="0024572D" w:rsidRDefault="0024572D" w:rsidP="0024572D">
      <w:pPr>
        <w:spacing w:after="0" w:line="240" w:lineRule="auto"/>
        <w:rPr>
          <w:rFonts w:ascii="Times New Roman" w:hAnsi="Times New Roman" w:cs="Times New Roman"/>
          <w:sz w:val="24"/>
          <w:szCs w:val="24"/>
        </w:rPr>
      </w:pPr>
    </w:p>
    <w:p w:rsidR="0024572D" w:rsidRPr="0024572D" w:rsidRDefault="0024572D" w:rsidP="0024572D">
      <w:pPr>
        <w:spacing w:after="0" w:line="240" w:lineRule="auto"/>
        <w:rPr>
          <w:rFonts w:ascii="Times New Roman" w:hAnsi="Times New Roman" w:cs="Times New Roman"/>
          <w:sz w:val="24"/>
          <w:szCs w:val="24"/>
        </w:rPr>
      </w:pPr>
      <w:r w:rsidRPr="0024572D">
        <w:rPr>
          <w:rFonts w:ascii="Times New Roman" w:hAnsi="Times New Roman" w:cs="Times New Roman"/>
          <w:sz w:val="24"/>
          <w:szCs w:val="24"/>
        </w:rPr>
        <w:t>Жаздың ыстығы мен демалыс кезінде әрбір қала тұрғыны қолайлы су айдынында бір-екі рет жүзу үшін табиғат аясына баруға ұмтылады. Бірақ жиі қарапайым шомылу қайғылы жағдайға айналады.</w:t>
      </w:r>
    </w:p>
    <w:p w:rsidR="0024572D" w:rsidRPr="0024572D" w:rsidRDefault="0024572D" w:rsidP="0024572D">
      <w:pPr>
        <w:spacing w:after="0" w:line="240" w:lineRule="auto"/>
        <w:rPr>
          <w:rFonts w:ascii="Times New Roman" w:hAnsi="Times New Roman" w:cs="Times New Roman"/>
          <w:sz w:val="24"/>
          <w:szCs w:val="24"/>
        </w:rPr>
      </w:pPr>
      <w:r w:rsidRPr="0024572D">
        <w:rPr>
          <w:rFonts w:ascii="Times New Roman" w:hAnsi="Times New Roman" w:cs="Times New Roman"/>
          <w:sz w:val="24"/>
          <w:szCs w:val="24"/>
        </w:rPr>
        <w:t>Судағы жазатайым оқиғалардың басты себебі – тұрғындар арасында қауіпсіздік мәдениетінің жоқтығы және судағы қарапайым мінез-құлық ережелерін білмеу.</w:t>
      </w:r>
    </w:p>
    <w:p w:rsidR="0024572D" w:rsidRPr="0024572D" w:rsidRDefault="0024572D" w:rsidP="0024572D">
      <w:pPr>
        <w:spacing w:after="0" w:line="240" w:lineRule="auto"/>
        <w:rPr>
          <w:rFonts w:ascii="Times New Roman" w:hAnsi="Times New Roman" w:cs="Times New Roman"/>
          <w:sz w:val="24"/>
          <w:szCs w:val="24"/>
        </w:rPr>
      </w:pPr>
      <w:r w:rsidRPr="0024572D">
        <w:rPr>
          <w:rFonts w:ascii="Times New Roman" w:hAnsi="Times New Roman" w:cs="Times New Roman"/>
          <w:sz w:val="24"/>
          <w:szCs w:val="24"/>
        </w:rPr>
        <w:t>Ережелерді білу және зардап шеккен адамға алғашқы медициналық көмек көрсете білу әрбір демалушыға қажет.</w:t>
      </w:r>
    </w:p>
    <w:p w:rsidR="0024572D" w:rsidRPr="0024572D" w:rsidRDefault="0024572D" w:rsidP="0024572D">
      <w:pPr>
        <w:spacing w:after="0" w:line="240" w:lineRule="auto"/>
        <w:rPr>
          <w:rFonts w:ascii="Times New Roman" w:hAnsi="Times New Roman" w:cs="Times New Roman"/>
          <w:sz w:val="24"/>
          <w:szCs w:val="24"/>
        </w:rPr>
      </w:pPr>
    </w:p>
    <w:p w:rsidR="0024572D" w:rsidRPr="0024572D" w:rsidRDefault="0024572D" w:rsidP="0024572D">
      <w:pPr>
        <w:spacing w:after="0" w:line="240" w:lineRule="auto"/>
        <w:rPr>
          <w:rFonts w:ascii="Times New Roman" w:hAnsi="Times New Roman" w:cs="Times New Roman"/>
          <w:sz w:val="24"/>
          <w:szCs w:val="24"/>
        </w:rPr>
      </w:pPr>
      <w:r w:rsidRPr="0024572D">
        <w:rPr>
          <w:rFonts w:ascii="Times New Roman" w:hAnsi="Times New Roman" w:cs="Times New Roman"/>
          <w:sz w:val="24"/>
          <w:szCs w:val="24"/>
        </w:rPr>
        <w:t>СУ ҮСТІНДЕ ҚАУІПСІЗДІК ЕРЕЖЕЛЕРІ</w:t>
      </w:r>
    </w:p>
    <w:p w:rsidR="0024572D" w:rsidRPr="0024572D" w:rsidRDefault="0024572D" w:rsidP="0024572D">
      <w:pPr>
        <w:spacing w:after="0" w:line="240" w:lineRule="auto"/>
        <w:rPr>
          <w:rFonts w:ascii="Times New Roman" w:hAnsi="Times New Roman" w:cs="Times New Roman"/>
          <w:sz w:val="24"/>
          <w:szCs w:val="24"/>
        </w:rPr>
      </w:pPr>
      <w:r w:rsidRPr="0024572D">
        <w:rPr>
          <w:rFonts w:ascii="Times New Roman" w:hAnsi="Times New Roman" w:cs="Times New Roman"/>
          <w:sz w:val="24"/>
          <w:szCs w:val="24"/>
        </w:rPr>
        <w:t>-Арнайы жабдықталған жерлерде жүзу керек: жағажайлар, бассейндер, купальнялар.</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rPr>
        <w:t xml:space="preserve">-Мас күйде суға түсуге болмайды. </w:t>
      </w:r>
      <w:r w:rsidRPr="0024572D">
        <w:rPr>
          <w:rFonts w:ascii="Times New Roman" w:hAnsi="Times New Roman" w:cs="Times New Roman"/>
          <w:sz w:val="24"/>
          <w:szCs w:val="24"/>
          <w:lang w:val="ru-RU"/>
        </w:rPr>
        <w:t>Алкоголь мидың қалыпты жұмысын тежейді.</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-Суда жүзу 10-15 минуттан аспау керек. Дене гипотермиялық болған кезде судорога пайда болуы мүмкін.</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-Судорога кезінде кез келген үшкір затпен (түйреуіш, жіп, өткір тас және т.б.) шаншу көмектеседі.</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-Қозғалыстағы кемелерге жақын жүзбеңіз. Қозғалыстағы кеменің жанында оны бұранданың астына тарта алатын ток бар.</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-Белгісіз жерде суға секіру немесе сүңгу қауіпті – басыңды жерге соғу, қағу, қада, т.б. мойын омыртқасын сындырып, есін жоғалтып, өліп қалу мүмкін.</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-Дөрекі ойнаудан аулақ болыңыз. Сіз жүзушілердің астында жүзе алмайсыз, оларды суға батыра алмайсыз, көмекке жалған белгі бере алмайсыз және т.б.</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-Балаларды судың жанында қалдырмаңыз. Олар сүрінуі, құлауы, суға тұншығуы немесе шұңқырға түсуі мүмкін.</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-Ауа матрастары мен үрлемелі ойыншықтарда өте мұқият жүзіңіз. Оларды жел немесе ағыс жағадан алысқа апаруы мүмкін немесе толқынмен шайып кетуі мүмкін, олардан ауа шығып кетуі мүмкін, бұл қалқыма қабілетінің жоғалуына әкелуі мүмкін.</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-Жағажай аймағында қалқымалы қоршау болмаған кезде және осы аумақтың шекараларында жағажай аймақтарында, жалпыға ортақ жүзу орындарында ескек және моторлы су көліктерін, педальдық қайықтар мен мотоциклдерді қолданбаңыз.</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-Қайықтар мен гидроциклдар қозғалатын акваторияға шомылмаңыз. Сіз жоғары жылдамдықты моторлы көліктің тәртіпсіз немесе немқұрайлы иесінің әрекетінен зардап шегу қаупі бар.</w:t>
      </w:r>
    </w:p>
    <w:p w:rsidR="0024572D" w:rsidRPr="0024572D" w:rsidRDefault="0024572D" w:rsidP="0024572D">
      <w:pPr>
        <w:spacing w:after="0" w:line="240" w:lineRule="auto"/>
        <w:rPr>
          <w:rFonts w:ascii="Times New Roman" w:hAnsi="Times New Roman" w:cs="Times New Roman"/>
          <w:sz w:val="24"/>
          <w:szCs w:val="24"/>
          <w:lang w:val="ru-RU"/>
        </w:rPr>
      </w:pP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СУДАҒЫ АЛҒАШҚЫ КӨМЕК КӨРСЕТУ ЕРЕЖЕЛЕРІ.</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-Жәбірленушінің кеудесінің төменгі шеті басы денеден төмен болатындай етіп тізеде бүгілген аяқтың жамбасына қойылады.</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-Саусағыңызды орамалмен немесе шүберекпен орап, аузын лайдан, құмнан, кірден тазалаңыз және денеге қатты басып, тыныс алу жолдары мен асқазаннан суды шығарыңыз.</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-Тыныс алу болмаса, олар «ауыздан-ауызға» немесе «ауыздан-мұрынға» әдісімен жасанды тыныс алуды бастайды.</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-Дене қатты бетке жатуы керек, ал басын артқа тастау керек (ауа асқазанға емес, өкпеге түседі).</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-Ауа жәбірленушінің аузына орамал арқылы шығарылады. Дем шығару жиілігі минутына 17 рет.</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-Жүрек тоқтаған жағдайда жасанды тыныс алуды жанама жүрек массажымен ауыстырады, тыныс алу арасында төс сүйегіне 3-4 рет басу. Екі адам жасаған дұрыс.</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lastRenderedPageBreak/>
        <w:t>Су айдындарындағы қауіпсіз мінез-құлық ережелерін сақтау жүзу кезінде судағы жазатайым оқиғаларды болдырмауға көмектеседі.</w:t>
      </w:r>
    </w:p>
    <w:p w:rsidR="00872087" w:rsidRDefault="00872087" w:rsidP="0024572D">
      <w:pPr>
        <w:spacing w:after="0" w:line="240" w:lineRule="auto"/>
        <w:rPr>
          <w:rFonts w:ascii="Times New Roman" w:hAnsi="Times New Roman" w:cs="Times New Roman"/>
          <w:sz w:val="24"/>
          <w:szCs w:val="24"/>
          <w:lang w:val="ru-RU"/>
        </w:rPr>
      </w:pP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 xml:space="preserve">БЕЗОПАСНОСТЬ НА ВОДЕ </w:t>
      </w:r>
    </w:p>
    <w:p w:rsidR="0024572D" w:rsidRPr="0024572D" w:rsidRDefault="0024572D" w:rsidP="0024572D">
      <w:pPr>
        <w:spacing w:after="0" w:line="240" w:lineRule="auto"/>
        <w:rPr>
          <w:rFonts w:ascii="Times New Roman" w:hAnsi="Times New Roman" w:cs="Times New Roman"/>
          <w:sz w:val="24"/>
          <w:szCs w:val="24"/>
          <w:lang w:val="ru-RU"/>
        </w:rPr>
      </w:pP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В летний период жары и отпусков каждый горожанин стремится на природу, чтобы искупаться раз-другой в подходящем водоёме. Но нередко обычное купание оборачивается трагедией.</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Главной причиной возникновения несчастных случаев на воде можно назвать отсутствие культуры безопасности у населения и незнание простейших правил поведения на воде.</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Знание правил и умение оказать первую помощь пострадавшему необходимы для каждого отдыхающего.</w:t>
      </w:r>
    </w:p>
    <w:p w:rsidR="0024572D" w:rsidRPr="0024572D" w:rsidRDefault="0024572D" w:rsidP="0024572D">
      <w:pPr>
        <w:spacing w:after="0" w:line="240" w:lineRule="auto"/>
        <w:rPr>
          <w:rFonts w:ascii="Times New Roman" w:hAnsi="Times New Roman" w:cs="Times New Roman"/>
          <w:sz w:val="24"/>
          <w:szCs w:val="24"/>
          <w:lang w:val="ru-RU"/>
        </w:rPr>
      </w:pP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ПРАВИЛА БЕЗОПАСНОГО ПОВЕДЕНИЯ НА ВОДЕ</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-Купаться следует в специально оборудованных местах: пляжах, бассейнах, купальнях.</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-Не входите в воду в состоянии алкогольного опьянения. Алкоголь блокирует нормальную деятельность головного мозга.</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-В воде следует находиться не более 10-15 минут. При переохлаждении тела могут возникнуть судороги.</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-При судорогах помогает укалывание любым острым предметом (булавка, щепка, острый камень и др.).</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-Не подплывайте близко к идущим судам. Вблизи идущего теплохода возникает течение, которое может затянуть под винт.</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-Опасно прыгать или нырять в воду в неизвестном месте - можно удариться головой о грунт, корягу, сваю и т.п., сломать шейные позвонки, потерять сознание и погибнуть.</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-Не допускайте грубых игр на воде. Нельзя подплывать под купающихся, «топить», подавать ложные сигналы о помощи и др.</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-Не оставляйте возле воды малышей. Они могут оступиться, упасть, захлебнуться водой или попасть в яму.</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-Очень осторожно плавайте на надувных матрасах и надувных игрушках. Ветром или течением их может отнести далеко от берега, а волной - захлестнуть, из них может выйти воздух, что может привести к потере плавучести.</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-Не используйте гребные и моторные плавсредства, водные велосипеды и мотоциклы в зонах пляжей, в общественных местах купания при отсутствии буйкового ограждения пляжной зоны и в границах этой зоны.</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-Не заплывайте в зону акватории, где передвигаются катера и гидроциклы. Вы рискуете пострадать от действий недисциплинированного или невнимательного владельца скоростного моторного плавсредства.</w:t>
      </w:r>
    </w:p>
    <w:p w:rsidR="0024572D" w:rsidRPr="0024572D" w:rsidRDefault="0024572D" w:rsidP="0024572D">
      <w:pPr>
        <w:spacing w:after="0" w:line="240" w:lineRule="auto"/>
        <w:rPr>
          <w:rFonts w:ascii="Times New Roman" w:hAnsi="Times New Roman" w:cs="Times New Roman"/>
          <w:sz w:val="24"/>
          <w:szCs w:val="24"/>
          <w:lang w:val="ru-RU"/>
        </w:rPr>
      </w:pP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ПРАВИЛА ОКАЗАНИЯ ПЕРВОЙ ПОМОЩИ ПОСТРАДАВШЕМУ НА ВОДЕ.</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-Если пострадавший находится без сознания, умейте оказать ему первую помощь.</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-Нижним краем грудной клетки пострадавшего кладут на бедро согнутой в колене ноги так, чтобы голова была ниже туловища.</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-Обернув палец платком или тканью, очищают рот от ила, песка, грязи и, энергично надавливая на корпус, выдавливают воду из дыхательных путей и желудка.</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-При отсутствии дыхания приступают к искусственному по способу изо рта в рот или изо рта в нос.</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-Тело должно лежать на твердой поверхности, а голова должна быть запрокинута (чтобы воздух попадал в легкие, а не в желудок).</w:t>
      </w:r>
    </w:p>
    <w:p w:rsidR="0024572D"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lastRenderedPageBreak/>
        <w:t>-Воздух выдыхают в рот пострадавшему через марлю или платок. Частота выдохов - 17 раз в минуту.</w:t>
      </w:r>
    </w:p>
    <w:p w:rsidR="0024572D" w:rsidRPr="0024572D" w:rsidRDefault="0024572D" w:rsidP="0024572D">
      <w:pPr>
        <w:spacing w:after="0" w:line="240" w:lineRule="auto"/>
        <w:rPr>
          <w:rFonts w:ascii="Times New Roman" w:hAnsi="Times New Roman" w:cs="Times New Roman"/>
          <w:sz w:val="24"/>
          <w:szCs w:val="24"/>
        </w:rPr>
      </w:pPr>
      <w:r w:rsidRPr="0024572D">
        <w:rPr>
          <w:rFonts w:ascii="Times New Roman" w:hAnsi="Times New Roman" w:cs="Times New Roman"/>
          <w:sz w:val="24"/>
          <w:szCs w:val="24"/>
          <w:lang w:val="ru-RU"/>
        </w:rPr>
        <w:t xml:space="preserve">-При остановке сердца искусственное дыхание чередуют с непрямым массажем сердца, надавливая на грудину 3 - 4 раза между вдохами. </w:t>
      </w:r>
      <w:r w:rsidRPr="0024572D">
        <w:rPr>
          <w:rFonts w:ascii="Times New Roman" w:hAnsi="Times New Roman" w:cs="Times New Roman"/>
          <w:sz w:val="24"/>
          <w:szCs w:val="24"/>
        </w:rPr>
        <w:t>Лучше это делать вдвоем.</w:t>
      </w:r>
    </w:p>
    <w:p w:rsidR="002A5FAF" w:rsidRPr="0024572D" w:rsidRDefault="0024572D" w:rsidP="0024572D">
      <w:pPr>
        <w:spacing w:after="0" w:line="240" w:lineRule="auto"/>
        <w:rPr>
          <w:rFonts w:ascii="Times New Roman" w:hAnsi="Times New Roman" w:cs="Times New Roman"/>
          <w:sz w:val="24"/>
          <w:szCs w:val="24"/>
          <w:lang w:val="ru-RU"/>
        </w:rPr>
      </w:pPr>
      <w:r w:rsidRPr="0024572D">
        <w:rPr>
          <w:rFonts w:ascii="Times New Roman" w:hAnsi="Times New Roman" w:cs="Times New Roman"/>
          <w:sz w:val="24"/>
          <w:szCs w:val="24"/>
          <w:lang w:val="ru-RU"/>
        </w:rPr>
        <w:t>Соблюдение Вами правил безопасного поведения на водоемах позволит избежать несчастных случаев на воде во время купания.</w:t>
      </w:r>
      <w:bookmarkEnd w:id="0"/>
    </w:p>
    <w:sectPr w:rsidR="002A5FAF" w:rsidRPr="0024572D">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72D"/>
    <w:rsid w:val="0024572D"/>
    <w:rsid w:val="002A5FAF"/>
    <w:rsid w:val="008720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5FF6E6"/>
  <w15:chartTrackingRefBased/>
  <w15:docId w15:val="{DD724DDE-EB98-49B0-A7D9-62A6B4F16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874</Words>
  <Characters>4983</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22</dc:creator>
  <cp:keywords/>
  <dc:description/>
  <cp:lastModifiedBy>22</cp:lastModifiedBy>
  <cp:revision>2</cp:revision>
  <dcterms:created xsi:type="dcterms:W3CDTF">2024-05-28T04:42:00Z</dcterms:created>
  <dcterms:modified xsi:type="dcterms:W3CDTF">2024-05-28T04:59:00Z</dcterms:modified>
</cp:coreProperties>
</file>